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专业表现技法考试大纲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一、课程性质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专业表现技法》课程是环境装饰艺术设计师专业必修课程。通过本课程的学习，使学员可以系统地了解相关知识，通过实践，培养和提高学员分析问题和解决问题的能力，以提高学员实践能力，达到理论与实践相结合通过课堂案例演练使学生快速熟悉设计思路，并通过课堂练习和课后习题拓展提高学生的实际操作能力。让学生掌握各种空间效果的制作思路和技法。学生学完课程后可完成建筑装饰专业所需的室内效果图制作环节，完全符合与建筑装饰设计领域的要求。学生可以系统地了解相关知识。起到培养和提高学生分析问题和解决问题的能力，以提高学员实践能力，达到理论与实践相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课程目的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知识目标：</w:t>
      </w:r>
    </w:p>
    <w:p>
      <w:pPr>
        <w:autoSpaceDE/>
        <w:autoSpaceDN/>
        <w:snapToGrid/>
        <w:spacing w:before="0" w:after="0" w:line="240" w:lineRule="auto"/>
        <w:ind w:left="559" w:leftChars="266" w:firstLine="0" w:firstLineChars="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通过本课程项目化教学训练，能熟练制作专业的效果图　　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总体目标要培养与市场同步的人才需求出发，项目要实际，具有代表性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能力目标：</w:t>
      </w:r>
    </w:p>
    <w:p>
      <w:pPr>
        <w:autoSpaceDE/>
        <w:autoSpaceDN/>
        <w:snapToGrid/>
        <w:spacing w:before="0" w:after="0"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培养和提高学员分析问题和解决问题的能力，以提高学员实践能力，达到理论与实践相结合。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素质目标：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了解相关学科的知识，有较高文化艺术修养、较强的审美感觉和独立创造设计思维，有观察、理解、总结生活的能力，并能结合运用各方面学科知识解决实际问题，参与设计完整的建筑、规划等方面项目工程。达到理论与实践相结合毕业就能上岗，到岗做公司的合格人才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考试内容及要求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</w:p>
    <w:p>
      <w:pPr>
        <w:pStyle w:val="10"/>
        <w:pageBreakBefore w:val="0"/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二、考试内容及要求</w:t>
      </w:r>
    </w:p>
    <w:p>
      <w:pPr>
        <w:pStyle w:val="10"/>
        <w:rPr>
          <w:rFonts w:cs="仿宋_GB2312" w:asciiTheme="minorEastAsia"/>
          <w:b w:val="0"/>
          <w:bCs w:val="0"/>
          <w:color w:val="FF0000"/>
          <w:sz w:val="28"/>
          <w:szCs w:val="28"/>
        </w:rPr>
      </w:pPr>
    </w:p>
    <w:tbl>
      <w:tblPr>
        <w:tblStyle w:val="5"/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74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jc w:val="center"/>
              <w:rPr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b w:val="0"/>
                <w:bCs w:val="0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理论+实践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</w:tr>
      <w:tr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</w:tr>
    </w:tbl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考查试题方式：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理论部分：试卷（统一出题方式考查）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单项选择题20道  （20分）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实践题部分：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制作题1道（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8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0分）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制作题范例：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如：运用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3DMAX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建模制作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洗手盆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模型（要求；只需制作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洗手盆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部分即可，不用制作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其它洁具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，要求布线符合动画要求，造型优美）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步骤：1、打开软件，导入参考图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2、在前视图中根据参考图创建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洗手盆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部的平面轮廓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3、在透视图中对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洗手盆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部的弧度进行调节，使其在各个角度的造型都准确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4、创建摄像机，调整渲染视角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5、渲染器设置，选择渲染器，调节渲染尺寸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6、导出渲染图，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7、 提交渲染图及MAYA原文件</w:t>
      </w:r>
    </w:p>
    <w:p>
      <w:pPr>
        <w:pStyle w:val="10"/>
        <w:rPr>
          <w:rFonts w:cs="仿宋_GB2312" w:asciiTheme="minorEastAsia"/>
          <w:sz w:val="28"/>
          <w:szCs w:val="28"/>
        </w:rPr>
      </w:pP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知识点考查比例：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1.理论（软件）基础的理解程度（20%）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2.操作熟练程度（20%）</w:t>
      </w:r>
      <w:bookmarkStart w:id="0" w:name="_GoBack"/>
      <w:bookmarkEnd w:id="0"/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3.实际问题的解决能力（40%）</w:t>
      </w:r>
    </w:p>
    <w:p>
      <w:pPr>
        <w:pStyle w:val="10"/>
        <w:rPr>
          <w:rFonts w:ascii="宋体" w:hAnsi="宋体" w:cs="仿宋_GB2312"/>
          <w:b w:val="0"/>
          <w:bCs w:val="0"/>
          <w:color w:val="FF0000"/>
          <w:sz w:val="28"/>
          <w:szCs w:val="28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4.</w:t>
      </w:r>
      <w:r>
        <w:rPr>
          <w:rFonts w:ascii="宋体" w:hAnsi="宋体" w:cs="仿宋_GB2312"/>
          <w:b w:val="0"/>
          <w:bCs w:val="0"/>
          <w:color w:val="FF0000"/>
          <w:sz w:val="28"/>
          <w:szCs w:val="28"/>
        </w:rPr>
        <w:t>相关知识的拓展能力（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20%</w:t>
      </w:r>
      <w:r>
        <w:rPr>
          <w:rFonts w:ascii="宋体" w:hAnsi="宋体" w:cs="仿宋_GB2312"/>
          <w:b w:val="0"/>
          <w:bCs w:val="0"/>
          <w:color w:val="FF0000"/>
          <w:sz w:val="28"/>
          <w:szCs w:val="28"/>
        </w:rPr>
        <w:t>）</w:t>
      </w:r>
    </w:p>
    <w:p>
      <w:pPr>
        <w:pStyle w:val="10"/>
        <w:rPr>
          <w:rFonts w:ascii="宋体" w:hAnsi="宋体" w:cs="仿宋_GB2312"/>
          <w:b w:val="0"/>
          <w:bCs w:val="0"/>
          <w:color w:val="FF0000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三、考查知识点：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第一章 CAD图纸分析及优化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不同风格的施工图绘制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1.掌握室内建模基本知识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280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2.掌握CAD图纸的分析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280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3.掌握CAD优化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1.室内建模基本知识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 xml:space="preserve">2.CAD图纸的分析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3.如何识图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4.CAD图纸的整理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5.将图纸导入3ds max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CAD施工图纸建模（卫生间）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CAD施工图纸建模及效果（卫生间）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1.掌握卫生间建模方法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2.掌握CAD图纸的分析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3.掌握CAD优化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1.分析卫生间图纸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2.CAD图纸的分析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3.CAD图纸的整理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4.将图纸导入3ds max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5.根据图纸建模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5.1 创建墙体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5.2 制作窗洞和门洞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5.3 卫生间吊顶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5.4 卫生间洗手台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6.灯光布置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7.材料及颜色选配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第三章  CAD施工图纸建模（客厅）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CAD施工图纸建模并完成效果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1.掌握客厅建模方法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2.掌握CAD图纸的分析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3.掌握CAD优化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1.分析客厅图纸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2.CAD图纸的分析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3.CAD图纸的整理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4.将图纸导入3ds max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5.根据图纸建模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5.1 墙体建模创建墙体模型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5.2创建门与窗户模型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5.3创建吊顶与筒灯模型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5.4创建踢脚线模型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5.4 玄关模型制作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5.5 电视背景墙制作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5.6 沙发及家具模型制作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6.灯光布置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7.材料及颜色选配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第四章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CAD施工图纸建模（卧室）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一、CAD施工图纸建模及效果（卧室）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1.掌握卧室建模方法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2.掌握CAD图纸的分析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3.掌握CAD优化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1.分析卧室图纸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2.CAD图纸的分析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3.CAD图纸的整理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4.将图纸导入3ds max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5.根据图纸建模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5.1 墙体建模创建墙体模型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5.2创建门与窗户模型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5.3创建吊顶与筒灯模型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5.4创建踢脚线模型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5.4 制作软包背景墙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5.5 床及家具模型制作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6.灯光布置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7.材料及颜色选配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第五章 家具模型合并场景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一、综合场景效果制作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1.掌握3ds max家具合并场景方法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2.掌握家具模型优化的方法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3ds max家具合并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1.1合并各场景中的家具模型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1.2 优化家具模型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多空间白天及晚上灯光制作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多空间颜色选配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参考文献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教师选用及参考资料：新华集团教材、教材参考：[01]编著：时代印象．书名：全套家装效果图表现技法（第2版）出版社所在地：北京市丰台区成寿寺路11号，出版社名称：人民邮电出版社发行。</w:t>
      </w:r>
    </w:p>
    <w:sectPr>
      <w:pgSz w:w="11906" w:h="16838"/>
      <w:pgMar w:top="1440" w:right="1800" w:bottom="1440" w:left="26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A3D71"/>
    <w:multiLevelType w:val="singleLevel"/>
    <w:tmpl w:val="8AFA3D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C13411"/>
    <w:multiLevelType w:val="singleLevel"/>
    <w:tmpl w:val="27C1341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771BD0B2"/>
    <w:multiLevelType w:val="singleLevel"/>
    <w:tmpl w:val="771BD0B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F768DC2"/>
    <w:multiLevelType w:val="singleLevel"/>
    <w:tmpl w:val="7F768DC2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84571"/>
    <w:rsid w:val="00007B49"/>
    <w:rsid w:val="00156231"/>
    <w:rsid w:val="00163D9F"/>
    <w:rsid w:val="002B37CB"/>
    <w:rsid w:val="0077486F"/>
    <w:rsid w:val="00886314"/>
    <w:rsid w:val="00AE590F"/>
    <w:rsid w:val="00B9418B"/>
    <w:rsid w:val="00CA01E7"/>
    <w:rsid w:val="00D26263"/>
    <w:rsid w:val="00EF76D1"/>
    <w:rsid w:val="00FA2916"/>
    <w:rsid w:val="00FB64E5"/>
    <w:rsid w:val="013850F5"/>
    <w:rsid w:val="02283137"/>
    <w:rsid w:val="04D76050"/>
    <w:rsid w:val="06B44CD5"/>
    <w:rsid w:val="08DA1E6B"/>
    <w:rsid w:val="09A017E9"/>
    <w:rsid w:val="0BE97894"/>
    <w:rsid w:val="0CD5273C"/>
    <w:rsid w:val="10D71942"/>
    <w:rsid w:val="11EE5948"/>
    <w:rsid w:val="130E3E8F"/>
    <w:rsid w:val="13594830"/>
    <w:rsid w:val="13A47B15"/>
    <w:rsid w:val="15AB59A8"/>
    <w:rsid w:val="1712624F"/>
    <w:rsid w:val="185A1328"/>
    <w:rsid w:val="1BB044FB"/>
    <w:rsid w:val="1DF062A9"/>
    <w:rsid w:val="1DF84BFF"/>
    <w:rsid w:val="218513B4"/>
    <w:rsid w:val="23F66E4B"/>
    <w:rsid w:val="242B7330"/>
    <w:rsid w:val="29624626"/>
    <w:rsid w:val="2C334014"/>
    <w:rsid w:val="2DD750BA"/>
    <w:rsid w:val="2F546705"/>
    <w:rsid w:val="323232DD"/>
    <w:rsid w:val="334D64DB"/>
    <w:rsid w:val="3425158C"/>
    <w:rsid w:val="34CA29E5"/>
    <w:rsid w:val="389F6CAF"/>
    <w:rsid w:val="39936DF1"/>
    <w:rsid w:val="3ABF67BB"/>
    <w:rsid w:val="3CD21307"/>
    <w:rsid w:val="400212BB"/>
    <w:rsid w:val="42C45E83"/>
    <w:rsid w:val="45045344"/>
    <w:rsid w:val="46804A50"/>
    <w:rsid w:val="47332F50"/>
    <w:rsid w:val="48413B21"/>
    <w:rsid w:val="4AAB5163"/>
    <w:rsid w:val="4BF30AD0"/>
    <w:rsid w:val="4CAC1F1E"/>
    <w:rsid w:val="4CE13A98"/>
    <w:rsid w:val="4FAC0AAD"/>
    <w:rsid w:val="4FBF1650"/>
    <w:rsid w:val="518420F3"/>
    <w:rsid w:val="52CB1EE1"/>
    <w:rsid w:val="5A4D2DFB"/>
    <w:rsid w:val="5AA36D9D"/>
    <w:rsid w:val="5D041897"/>
    <w:rsid w:val="5F1C4063"/>
    <w:rsid w:val="5FFD3027"/>
    <w:rsid w:val="63E175AF"/>
    <w:rsid w:val="65054991"/>
    <w:rsid w:val="65E216C8"/>
    <w:rsid w:val="6B4C3F08"/>
    <w:rsid w:val="6C4067D6"/>
    <w:rsid w:val="6D711837"/>
    <w:rsid w:val="6DBE48B8"/>
    <w:rsid w:val="6EA402F4"/>
    <w:rsid w:val="6EF51956"/>
    <w:rsid w:val="6FB63467"/>
    <w:rsid w:val="6FB85077"/>
    <w:rsid w:val="71584571"/>
    <w:rsid w:val="71B64C05"/>
    <w:rsid w:val="71FC48B7"/>
    <w:rsid w:val="76D254FF"/>
    <w:rsid w:val="77D162D9"/>
    <w:rsid w:val="78D70F91"/>
    <w:rsid w:val="79E94699"/>
    <w:rsid w:val="79FE5538"/>
    <w:rsid w:val="7A4C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  <w:style w:type="paragraph" w:customStyle="1" w:styleId="11">
    <w:name w:val="表格内容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1776</Characters>
  <Lines>14</Lines>
  <Paragraphs>4</Paragraphs>
  <TotalTime>0</TotalTime>
  <ScaleCrop>false</ScaleCrop>
  <LinksUpToDate>false</LinksUpToDate>
  <CharactersWithSpaces>2083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cp:lastModifiedBy>Administrator</cp:lastModifiedBy>
  <cp:lastPrinted>2020-07-27T08:44:00Z</cp:lastPrinted>
  <dcterms:modified xsi:type="dcterms:W3CDTF">2021-08-06T06:57:34Z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612823D927F741DB9B87645D58F635AF</vt:lpwstr>
  </property>
</Properties>
</file>